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марта 2003 г. N 173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ОПРЕДЕЛЕНИЯ И ОПУБЛИКОВАНИЯ</w:t>
      </w:r>
    </w:p>
    <w:p>
      <w:pPr>
        <w:pStyle w:val="2"/>
        <w:jc w:val="center"/>
      </w:pPr>
      <w:r>
        <w:rPr>
          <w:sz w:val="20"/>
        </w:rPr>
        <w:t xml:space="preserve">ПЕРЕЧНЯ ГОСУДАРСТВ (ТЕРРИТОРИЙ), КОТОРЫЕ НЕ ВЫПОЛНЯЮТ</w:t>
      </w:r>
    </w:p>
    <w:p>
      <w:pPr>
        <w:pStyle w:val="2"/>
        <w:jc w:val="center"/>
      </w:pPr>
      <w:r>
        <w:rPr>
          <w:sz w:val="20"/>
        </w:rPr>
        <w:t xml:space="preserve">РЕКОМЕНДАЦИИ ГРУППЫ РАЗРАБОТКИ ФИНАНСОВЫХ МЕР БОРЬБЫ</w:t>
      </w:r>
    </w:p>
    <w:p>
      <w:pPr>
        <w:pStyle w:val="2"/>
        <w:jc w:val="center"/>
      </w:pPr>
      <w:r>
        <w:rPr>
          <w:sz w:val="20"/>
        </w:rPr>
        <w:t xml:space="preserve">С ОТМЫВАНИЕМ ДЕНЕГ (ФАТФ)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24.10.2005 </w:t>
            </w:r>
            <w:hyperlink w:history="0" r:id="rId7" w:tooltip="Постановление Правительства РФ от 24.10.2005 N 638 (ред. от 23.08.2021) &quot;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&quot; {КонсультантПлюс}">
              <w:r>
                <w:rPr>
                  <w:sz w:val="20"/>
                  <w:color w:val="0000ff"/>
                </w:rPr>
                <w:t xml:space="preserve">N 638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31.12.2010 </w:t>
            </w:r>
            <w:hyperlink w:history="0" r:id="rId8" w:tooltip="Постановление Правительства РФ от 31.12.2010 N 1210 &quot;О внесении изменений в Постановление Правительства Российской Федерации от 26 марта 2003 г. N 173&quot; {КонсультантПлюс}">
              <w:r>
                <w:rPr>
                  <w:sz w:val="20"/>
                  <w:color w:val="0000ff"/>
                </w:rPr>
                <w:t xml:space="preserve">N 1210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9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Федеральная служба по финансовому мониторингу по согласованию с Министерством иностранных дел Российской Федерации, Министерством внутренних дел Российской Федерации, Федеральной службой безопасности Российской Федерации и Службой внешней разведки Российской Федерации с учетом документов, издаваемых Группой разработки финансовых мер борьбы с отмыванием денег (ФАТФ), определяет </w:t>
      </w:r>
      <w:hyperlink w:history="0" r:id="rId10" w:tooltip="Приказ Росфинмониторинга от 10.11.2011 N 361 &quot;Об определении перечня государств (территорий), которые не выполняют рекомендации Группы разработки финансовых мер борьбы с отмыванием денег (ФАТФ)&quot; (Зарегистрировано в Минюсте РФ 13.12.2011 N 22587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государств (территорий), которые не выполняют рекомендации указанной Группы.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1" w:tooltip="Постановление Правительства РФ от 31.12.2010 N 1210 &quot;О внесении изменений в Постановление Правительства Российской Федерации от 26 марта 2003 г. N 173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31.12.2010 N 1210)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Федеральная служба по финансовому мониторингу публикует в установленном порядке перечень, а также вносимые в него изменения и дополнения.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4.10.2005 N 638 (ред. от 23.08.2021) &quot;О внесении изменений в некоторые акты Правительства Российской Федерации по вопросам противодействия легализации (отмыванию) доходов, полученных преступным путем, и финансированию терроризм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24.10.2005 N 638)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М.КАСЬЯНОВ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26.03.2003 N 173</w:t>
            <w:br/>
            <w:t>(ред. от 31.12.2010)</w:t>
            <w:br/>
            <w:t>"О порядке определения и опубликования перечня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26.03.2003 N 173 (ред. от 31.12.2010) "О порядке определения и опубликования перечня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393715&amp;dst=100033" TargetMode = "External"/><Relationship Id="rId8" Type="http://schemas.openxmlformats.org/officeDocument/2006/relationships/hyperlink" Target="https://login.consultant.ru/link/?req=doc&amp;base=LAW&amp;n=109092&amp;dst=100005" TargetMode = "External"/><Relationship Id="rId9" Type="http://schemas.openxmlformats.org/officeDocument/2006/relationships/hyperlink" Target="https://login.consultant.ru/link/?req=doc&amp;base=LAW&amp;n=503699&amp;dst=100156" TargetMode = "External"/><Relationship Id="rId10" Type="http://schemas.openxmlformats.org/officeDocument/2006/relationships/hyperlink" Target="https://login.consultant.ru/link/?req=doc&amp;base=LAW&amp;n=123399&amp;dst=100012" TargetMode = "External"/><Relationship Id="rId11" Type="http://schemas.openxmlformats.org/officeDocument/2006/relationships/hyperlink" Target="https://login.consultant.ru/link/?req=doc&amp;base=LAW&amp;n=109092&amp;dst=100007" TargetMode = "External"/><Relationship Id="rId12" Type="http://schemas.openxmlformats.org/officeDocument/2006/relationships/hyperlink" Target="https://login.consultant.ru/link/?req=doc&amp;base=LAW&amp;n=393715&amp;dst=10003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26.03.2003 N 173
(ред. от 31.12.2010)
"О порядке определения и опубликования перечня государств (территорий), которые не выполняют рекомендации Группы разработки финансовых мер борьбы с отмыванием денег (ФАТФ)"</dc:title>
  <dcterms:created xsi:type="dcterms:W3CDTF">2025-09-22T16:06:47Z</dcterms:created>
</cp:coreProperties>
</file>