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11" w:rsidRPr="00473811" w:rsidRDefault="002E125B" w:rsidP="004738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  <w:bookmarkStart w:id="0" w:name="_GoBack"/>
      <w:bookmarkEnd w:id="0"/>
    </w:p>
    <w:p w:rsidR="00385659" w:rsidRPr="00385659" w:rsidRDefault="00385659" w:rsidP="003856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85659">
        <w:rPr>
          <w:rFonts w:ascii="Times New Roman" w:hAnsi="Times New Roman"/>
          <w:b/>
          <w:sz w:val="32"/>
          <w:szCs w:val="32"/>
        </w:rPr>
        <w:t>Краткосрочный семинар</w:t>
      </w:r>
    </w:p>
    <w:p w:rsidR="00385659" w:rsidRPr="00385659" w:rsidRDefault="00385659" w:rsidP="00385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479D" w:rsidRDefault="00385659" w:rsidP="00385659">
      <w:pPr>
        <w:pStyle w:val="a3"/>
        <w:jc w:val="center"/>
        <w:rPr>
          <w:rFonts w:ascii="Trebuchet MS" w:hAnsi="Trebuchet MS" w:cs="Tahoma"/>
          <w:b/>
          <w:i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hAnsi="Times New Roman"/>
          <w:b/>
          <w:sz w:val="28"/>
          <w:szCs w:val="28"/>
        </w:rPr>
        <w:t>на тему:</w:t>
      </w:r>
      <w:r w:rsidRPr="00094848">
        <w:rPr>
          <w:rFonts w:ascii="Times New Roman" w:hAnsi="Times New Roman"/>
          <w:sz w:val="28"/>
          <w:szCs w:val="28"/>
        </w:rPr>
        <w:t xml:space="preserve"> </w:t>
      </w:r>
      <w:r w:rsidR="0007479D" w:rsidRPr="00094848">
        <w:rPr>
          <w:rFonts w:ascii="Trebuchet MS" w:hAnsi="Trebuchet MS" w:cs="Tahoma"/>
          <w:b/>
          <w:i/>
          <w:color w:val="000000"/>
          <w:sz w:val="28"/>
          <w:szCs w:val="28"/>
          <w:shd w:val="clear" w:color="auto" w:fill="FFFFFF"/>
        </w:rPr>
        <w:t>«Применение в нотариальной практике положений об интеллектуальной собственности: особенности наследования и распоряжения исключительными правами на результаты интеллектуальной деятельности»</w:t>
      </w:r>
    </w:p>
    <w:p w:rsidR="00461CD0" w:rsidRPr="00094848" w:rsidRDefault="00461CD0" w:rsidP="00385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66BA" w:rsidRPr="00094848" w:rsidRDefault="009366BA" w:rsidP="009366BA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проведения:</w:t>
      </w:r>
      <w:r w:rsidR="00387F8F"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C6DAC"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07479D"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мая</w:t>
      </w:r>
      <w:r w:rsidR="0007479D"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7479D"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2019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387F8F"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FD5F83"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9.30 до 16.4</w:t>
      </w:r>
      <w:r w:rsidR="00387F8F"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47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6BA" w:rsidRPr="0084718E" w:rsidRDefault="009366BA" w:rsidP="009366BA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Формат проведения: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очно, 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="00847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6BA" w:rsidRPr="00094848" w:rsidRDefault="009366BA" w:rsidP="009366BA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Москва, ул. </w:t>
      </w:r>
      <w:proofErr w:type="spellStart"/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Долгоруковская</w:t>
      </w:r>
      <w:proofErr w:type="spellEnd"/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15, стр. 4-5 (конференц-зал ФНП)</w:t>
      </w:r>
      <w:r w:rsidR="00847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6BA" w:rsidRPr="00094848" w:rsidRDefault="009366BA" w:rsidP="009366BA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Стоимость: 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7 000 рублей</w:t>
      </w:r>
      <w:r w:rsidR="00847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6BA" w:rsidRPr="00094848" w:rsidRDefault="009366BA" w:rsidP="009366BA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Продолжительность мероприятия: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8 часов</w:t>
      </w:r>
      <w:r w:rsidR="00847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6BA" w:rsidRPr="00094848" w:rsidRDefault="009366BA" w:rsidP="009366BA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Вид документа: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 участника семинара</w:t>
      </w:r>
      <w:r w:rsidR="00847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6BA" w:rsidRPr="00094848" w:rsidRDefault="009366BA" w:rsidP="009366BA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Мероприятие проводит: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479D" w:rsidRDefault="009366BA" w:rsidP="009366BA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8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Харитонова Юлия Сергеевна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доктор юридических наук, профессор кафедры предпринимательского права федерального государственного бюджетного образовательного учреждения высшего образования «Московский государственный университет им. М.В.</w:t>
      </w:r>
      <w:r w:rsidR="00F62734"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4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Ломоносова»</w:t>
      </w:r>
      <w:r w:rsidR="00847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3858" w:rsidRPr="005C3858" w:rsidRDefault="005C3858" w:rsidP="009366BA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385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8"/>
        <w:gridCol w:w="4111"/>
      </w:tblGrid>
      <w:tr w:rsidR="0007479D" w:rsidRPr="007D11FA" w:rsidTr="005C3858">
        <w:trPr>
          <w:tblHeader/>
        </w:trPr>
        <w:tc>
          <w:tcPr>
            <w:tcW w:w="1276" w:type="dxa"/>
          </w:tcPr>
          <w:p w:rsidR="0007479D" w:rsidRPr="007D11FA" w:rsidRDefault="0007479D" w:rsidP="0011407B">
            <w:pPr>
              <w:spacing w:before="120" w:after="120" w:line="24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</w:pPr>
            <w:r w:rsidRPr="007D11FA"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78" w:type="dxa"/>
          </w:tcPr>
          <w:p w:rsidR="0007479D" w:rsidRPr="007D11FA" w:rsidRDefault="0007479D" w:rsidP="0011407B">
            <w:pPr>
              <w:spacing w:before="120" w:after="120" w:line="24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</w:pPr>
            <w:r w:rsidRPr="007D11FA"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11" w:type="dxa"/>
          </w:tcPr>
          <w:p w:rsidR="0007479D" w:rsidRPr="007D11FA" w:rsidRDefault="0007479D" w:rsidP="0011407B">
            <w:pPr>
              <w:spacing w:before="120" w:after="120" w:line="24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</w:pPr>
            <w:r w:rsidRPr="007D11FA"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7479D" w:rsidRPr="007D11FA" w:rsidTr="005C3858">
        <w:trPr>
          <w:trHeight w:val="369"/>
        </w:trPr>
        <w:tc>
          <w:tcPr>
            <w:tcW w:w="1276" w:type="dxa"/>
          </w:tcPr>
          <w:p w:rsidR="0007479D" w:rsidRPr="00C74A2E" w:rsidRDefault="0007479D" w:rsidP="00C073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="00C07391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C07391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7391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</w:tcPr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собственность и интеллектуальные права:</w:t>
            </w:r>
          </w:p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интеллектуальные права и их виды;</w:t>
            </w:r>
          </w:p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интеллектуальные права и собственность на вещи, в которых выражены охраняемые результаты интеллектуальной деятельности;</w:t>
            </w:r>
          </w:p>
          <w:p w:rsidR="0007479D" w:rsidRPr="00C07391" w:rsidRDefault="007425E1" w:rsidP="005C3858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универсального правопреемства в сфере интеллектуальной собственности</w:t>
            </w:r>
            <w:r w:rsid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07479D" w:rsidRDefault="0007479D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рофессор кафе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дры предпринимательского права ф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едерального государственного бюджетного образовательного учреждения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высшего образования 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«Московский государственный университет им. М.В.Ломоносова»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74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</w:t>
            </w:r>
          </w:p>
          <w:p w:rsidR="0007479D" w:rsidRPr="00C07391" w:rsidRDefault="00C07391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ХАРИТОНОВА ЮЛИЯ СЕРГЕЕВНА</w:t>
            </w:r>
          </w:p>
        </w:tc>
      </w:tr>
      <w:tr w:rsidR="0007479D" w:rsidRPr="007D11FA" w:rsidTr="005C3858">
        <w:trPr>
          <w:trHeight w:val="369"/>
        </w:trPr>
        <w:tc>
          <w:tcPr>
            <w:tcW w:w="1276" w:type="dxa"/>
          </w:tcPr>
          <w:p w:rsidR="0007479D" w:rsidRPr="00C74A2E" w:rsidRDefault="0007479D" w:rsidP="00C0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7391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74A2E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C07391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74A2E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</w:tcPr>
          <w:p w:rsidR="0007479D" w:rsidRPr="00C74A2E" w:rsidRDefault="0007479D" w:rsidP="005C3858">
            <w:pPr>
              <w:spacing w:before="120"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Перерыв</w:t>
            </w:r>
          </w:p>
        </w:tc>
        <w:tc>
          <w:tcPr>
            <w:tcW w:w="4111" w:type="dxa"/>
          </w:tcPr>
          <w:p w:rsidR="0007479D" w:rsidRPr="007D11FA" w:rsidRDefault="0007479D" w:rsidP="00114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sz w:val="24"/>
                <w:szCs w:val="24"/>
                <w:lang w:eastAsia="ru-RU"/>
              </w:rPr>
            </w:pPr>
          </w:p>
        </w:tc>
      </w:tr>
      <w:tr w:rsidR="0007479D" w:rsidRPr="007D11FA" w:rsidTr="005C3858">
        <w:trPr>
          <w:trHeight w:val="165"/>
        </w:trPr>
        <w:tc>
          <w:tcPr>
            <w:tcW w:w="1276" w:type="dxa"/>
          </w:tcPr>
          <w:p w:rsidR="0007479D" w:rsidRPr="00C74A2E" w:rsidRDefault="0007479D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7391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74A2E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2.40</w:t>
            </w:r>
          </w:p>
        </w:tc>
        <w:tc>
          <w:tcPr>
            <w:tcW w:w="4678" w:type="dxa"/>
          </w:tcPr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Объекты исключительных прав в составе наследства:</w:t>
            </w:r>
          </w:p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особенности оборота художественной и промышленной интеллектуальной собственности;</w:t>
            </w:r>
          </w:p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 и территории охраны исключительных прав;</w:t>
            </w:r>
          </w:p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вопросы оценки исключительного права.</w:t>
            </w:r>
          </w:p>
          <w:p w:rsidR="0007479D" w:rsidRPr="00C07391" w:rsidRDefault="0007479D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</w:tcPr>
          <w:p w:rsidR="0007479D" w:rsidRDefault="0007479D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рофессор кафе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дры предпринимательского права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едерального государственного бюджетного образовательного учреждения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высшего образования 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«Московский государственный университет им. М.В.Ломоносова»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74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</w:t>
            </w:r>
          </w:p>
          <w:p w:rsidR="0007479D" w:rsidRPr="00C07391" w:rsidRDefault="0007479D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ХАРИТОНОВА ЮЛИЯ СЕРГЕЕВНА</w:t>
            </w:r>
          </w:p>
        </w:tc>
      </w:tr>
      <w:tr w:rsidR="0007479D" w:rsidRPr="007D11FA" w:rsidTr="005C3858">
        <w:trPr>
          <w:trHeight w:val="373"/>
        </w:trPr>
        <w:tc>
          <w:tcPr>
            <w:tcW w:w="1276" w:type="dxa"/>
          </w:tcPr>
          <w:p w:rsidR="0007479D" w:rsidRPr="00C74A2E" w:rsidRDefault="0007479D" w:rsidP="0011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07479D" w:rsidRPr="00C74A2E" w:rsidRDefault="00C74A2E" w:rsidP="0011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</w:t>
            </w:r>
            <w:r w:rsidR="0007479D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</w:tcPr>
          <w:p w:rsidR="0007479D" w:rsidRPr="00C74A2E" w:rsidRDefault="0007479D" w:rsidP="0011407B">
            <w:pPr>
              <w:pStyle w:val="a3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A2E">
              <w:rPr>
                <w:rFonts w:ascii="Times New Roman" w:hAnsi="Times New Roman"/>
                <w:b/>
                <w:sz w:val="28"/>
                <w:szCs w:val="28"/>
              </w:rPr>
              <w:t>Обеденный перерыв</w:t>
            </w:r>
          </w:p>
        </w:tc>
        <w:tc>
          <w:tcPr>
            <w:tcW w:w="4111" w:type="dxa"/>
          </w:tcPr>
          <w:p w:rsidR="0007479D" w:rsidRPr="007D11FA" w:rsidRDefault="0007479D" w:rsidP="0011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79D" w:rsidRPr="007D11FA" w:rsidTr="005C3858">
        <w:trPr>
          <w:trHeight w:val="373"/>
        </w:trPr>
        <w:tc>
          <w:tcPr>
            <w:tcW w:w="1276" w:type="dxa"/>
          </w:tcPr>
          <w:p w:rsidR="0007479D" w:rsidRPr="00C74A2E" w:rsidRDefault="00C74A2E" w:rsidP="001140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13.30-15.0</w:t>
            </w:r>
            <w:r w:rsidR="0007479D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</w:tcPr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Переход исключительных прав на произведение и иные объекты художественной собственности по наследству:</w:t>
            </w:r>
          </w:p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Возникновение исключительного права и доказательства создания охраняемого произведения, права на которое могут быть включены в наследственную массу;</w:t>
            </w:r>
          </w:p>
          <w:p w:rsidR="007425E1" w:rsidRPr="00C07391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Фактическое принятие наследства и исключительные права;</w:t>
            </w:r>
          </w:p>
          <w:p w:rsidR="0007479D" w:rsidRPr="00667557" w:rsidRDefault="007425E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обладание исключительным правом, выделение супружеской и обязательной доли при наличии в составе наследства исключительного права</w:t>
            </w:r>
            <w:r w:rsid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07479D" w:rsidRDefault="0007479D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рофессор кафе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дры предпринимательского права ф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едерального государственного бюджетного образовательного учреждения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высшего образования 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«Московский государственный университет им. М.В.Ломоносова»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74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</w:t>
            </w:r>
          </w:p>
          <w:p w:rsidR="0007479D" w:rsidRPr="00C07391" w:rsidRDefault="0007479D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ХАРИТОНОВА ЮЛИЯ СЕРГЕЕВНА</w:t>
            </w:r>
          </w:p>
          <w:p w:rsidR="0007479D" w:rsidRPr="00C07391" w:rsidRDefault="0007479D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479D" w:rsidRPr="007D11FA" w:rsidTr="005C3858">
        <w:trPr>
          <w:trHeight w:val="373"/>
        </w:trPr>
        <w:tc>
          <w:tcPr>
            <w:tcW w:w="1276" w:type="dxa"/>
          </w:tcPr>
          <w:p w:rsidR="0007479D" w:rsidRPr="00C74A2E" w:rsidRDefault="00FD5F83" w:rsidP="0011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  <w:r w:rsidR="0007479D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07479D" w:rsidRPr="00C74A2E" w:rsidRDefault="00FD5F83" w:rsidP="005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</w:t>
            </w:r>
            <w:r w:rsidR="0007479D" w:rsidRPr="00C74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</w:tcPr>
          <w:p w:rsidR="0007479D" w:rsidRPr="00C74A2E" w:rsidRDefault="0007479D" w:rsidP="005C3858">
            <w:pPr>
              <w:pStyle w:val="a3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A2E"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111" w:type="dxa"/>
          </w:tcPr>
          <w:p w:rsidR="0007479D" w:rsidRPr="007D11FA" w:rsidRDefault="0007479D" w:rsidP="0011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79D" w:rsidRPr="007D11FA" w:rsidTr="005C3858">
        <w:trPr>
          <w:trHeight w:val="373"/>
        </w:trPr>
        <w:tc>
          <w:tcPr>
            <w:tcW w:w="1276" w:type="dxa"/>
          </w:tcPr>
          <w:p w:rsidR="0007479D" w:rsidRPr="00C74A2E" w:rsidRDefault="00FD5F83" w:rsidP="001140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15.00-16.40</w:t>
            </w:r>
          </w:p>
        </w:tc>
        <w:tc>
          <w:tcPr>
            <w:tcW w:w="4678" w:type="dxa"/>
          </w:tcPr>
          <w:p w:rsidR="00C07391" w:rsidRPr="00C07391" w:rsidRDefault="00C0739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взаимодействия с организациями коллективного управления исключительными правами (РАО, ВОИС и др.);</w:t>
            </w:r>
          </w:p>
          <w:p w:rsidR="00C07391" w:rsidRPr="00C07391" w:rsidRDefault="00C0739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Переход исключительного права на изобретение и иные объекты промышленной собственности по наследству:</w:t>
            </w:r>
          </w:p>
          <w:p w:rsidR="00C07391" w:rsidRPr="00C07391" w:rsidRDefault="00C0739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Порядок взаимодействия с Роспатентом для целей наследования исключительного </w:t>
            </w: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права на объект промышленной собственности;</w:t>
            </w:r>
          </w:p>
          <w:p w:rsidR="00C07391" w:rsidRPr="00C07391" w:rsidRDefault="00C0739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Переход права на получение патента: правовое регулирование и позиции судебной практики.</w:t>
            </w:r>
          </w:p>
          <w:p w:rsidR="0007479D" w:rsidRPr="00667557" w:rsidRDefault="00C07391" w:rsidP="00C0739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отражения в свидетельстве о праве на наследство перехода исключительных прав.</w:t>
            </w:r>
          </w:p>
        </w:tc>
        <w:tc>
          <w:tcPr>
            <w:tcW w:w="4111" w:type="dxa"/>
          </w:tcPr>
          <w:p w:rsidR="0007479D" w:rsidRDefault="0007479D" w:rsidP="00C74A2E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рофессор кафе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дры предпринимательского права ф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едерального государственного бюджетного образовательного учреждения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высшего образования </w:t>
            </w:r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«Московский государственный университет им. </w:t>
            </w:r>
            <w:proofErr w:type="spellStart"/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  <w:r w:rsidRPr="006675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74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</w:t>
            </w:r>
          </w:p>
          <w:p w:rsidR="0007479D" w:rsidRDefault="0007479D" w:rsidP="00C74A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47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ХАРИТОНОВА ЮЛИЯ СЕРГЕЕВНА</w:t>
            </w:r>
          </w:p>
          <w:p w:rsidR="0007479D" w:rsidRPr="00F81302" w:rsidRDefault="0007479D" w:rsidP="0007479D">
            <w:pPr>
              <w:spacing w:after="12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</w:pPr>
          </w:p>
        </w:tc>
      </w:tr>
    </w:tbl>
    <w:p w:rsidR="0007479D" w:rsidRDefault="0007479D" w:rsidP="0007479D">
      <w:pPr>
        <w:spacing w:after="0" w:line="240" w:lineRule="auto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</w:p>
    <w:p w:rsidR="0007479D" w:rsidRDefault="0007479D" w:rsidP="0007479D">
      <w:pPr>
        <w:spacing w:after="0" w:line="240" w:lineRule="auto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</w:p>
    <w:p w:rsidR="009366BA" w:rsidRDefault="009366BA" w:rsidP="009366BA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07479D" w:rsidRDefault="0007479D" w:rsidP="009366BA">
      <w:pPr>
        <w:pStyle w:val="a3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B24E26" w:rsidRDefault="00B24E26" w:rsidP="009366BA">
      <w:pPr>
        <w:pStyle w:val="a3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93183B" w:rsidRDefault="0093183B">
      <w:pPr>
        <w:rPr>
          <w:sz w:val="32"/>
          <w:szCs w:val="32"/>
        </w:rPr>
      </w:pPr>
    </w:p>
    <w:p w:rsidR="00017B17" w:rsidRDefault="00017B17">
      <w:pPr>
        <w:rPr>
          <w:sz w:val="32"/>
          <w:szCs w:val="32"/>
        </w:rPr>
      </w:pPr>
    </w:p>
    <w:sectPr w:rsidR="00017B17" w:rsidSect="0012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6B13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41A588F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E"/>
    <w:rsid w:val="00017B17"/>
    <w:rsid w:val="0003050D"/>
    <w:rsid w:val="00042DAE"/>
    <w:rsid w:val="0007479D"/>
    <w:rsid w:val="00094848"/>
    <w:rsid w:val="000F5D90"/>
    <w:rsid w:val="001231F1"/>
    <w:rsid w:val="001502D0"/>
    <w:rsid w:val="001A79A7"/>
    <w:rsid w:val="002D55BE"/>
    <w:rsid w:val="002E125B"/>
    <w:rsid w:val="002F600E"/>
    <w:rsid w:val="00385659"/>
    <w:rsid w:val="00387F8F"/>
    <w:rsid w:val="003F6DB0"/>
    <w:rsid w:val="004169A9"/>
    <w:rsid w:val="00442C2A"/>
    <w:rsid w:val="00461CD0"/>
    <w:rsid w:val="00473811"/>
    <w:rsid w:val="004A5786"/>
    <w:rsid w:val="005C3858"/>
    <w:rsid w:val="007425E1"/>
    <w:rsid w:val="00811D32"/>
    <w:rsid w:val="008433CA"/>
    <w:rsid w:val="0084718E"/>
    <w:rsid w:val="00881D8A"/>
    <w:rsid w:val="008B30A8"/>
    <w:rsid w:val="008C6DAC"/>
    <w:rsid w:val="008D54D9"/>
    <w:rsid w:val="0093183B"/>
    <w:rsid w:val="009366BA"/>
    <w:rsid w:val="00B24E26"/>
    <w:rsid w:val="00C07391"/>
    <w:rsid w:val="00C74A2E"/>
    <w:rsid w:val="00D478EB"/>
    <w:rsid w:val="00DF3FCE"/>
    <w:rsid w:val="00F62734"/>
    <w:rsid w:val="00FD5F8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83870-A897-46B5-BE0A-21661CD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F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17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07479D"/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0747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47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47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47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4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Галина Алексеевская</cp:lastModifiedBy>
  <cp:revision>5</cp:revision>
  <cp:lastPrinted>2018-10-22T13:44:00Z</cp:lastPrinted>
  <dcterms:created xsi:type="dcterms:W3CDTF">2019-04-18T12:59:00Z</dcterms:created>
  <dcterms:modified xsi:type="dcterms:W3CDTF">2019-04-18T13:01:00Z</dcterms:modified>
</cp:coreProperties>
</file>